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CCF40F" w14:textId="77777777" w:rsidR="00961E1B" w:rsidRPr="007824AE" w:rsidRDefault="00961E1B" w:rsidP="007824AE">
      <w:pPr>
        <w:spacing w:line="480" w:lineRule="auto"/>
        <w:jc w:val="center"/>
        <w:rPr>
          <w:rFonts w:ascii="Times New Roman" w:hAnsi="Times New Roman" w:cs="Times New Roman"/>
          <w:sz w:val="24"/>
          <w:szCs w:val="24"/>
        </w:rPr>
      </w:pPr>
      <w:bookmarkStart w:id="0" w:name="_GoBack"/>
      <w:bookmarkEnd w:id="0"/>
    </w:p>
    <w:p w14:paraId="27BBAFBA" w14:textId="77777777" w:rsidR="00961E1B" w:rsidRPr="007824AE" w:rsidRDefault="00961E1B" w:rsidP="007824AE">
      <w:pPr>
        <w:spacing w:line="480" w:lineRule="auto"/>
        <w:jc w:val="center"/>
        <w:rPr>
          <w:rFonts w:ascii="Times New Roman" w:hAnsi="Times New Roman" w:cs="Times New Roman"/>
          <w:sz w:val="24"/>
          <w:szCs w:val="24"/>
        </w:rPr>
      </w:pPr>
    </w:p>
    <w:p w14:paraId="665148F6" w14:textId="77777777" w:rsidR="00961E1B" w:rsidRPr="007824AE" w:rsidRDefault="00961E1B" w:rsidP="007824AE">
      <w:pPr>
        <w:spacing w:line="480" w:lineRule="auto"/>
        <w:jc w:val="center"/>
        <w:rPr>
          <w:rFonts w:ascii="Times New Roman" w:hAnsi="Times New Roman" w:cs="Times New Roman"/>
          <w:sz w:val="24"/>
          <w:szCs w:val="24"/>
        </w:rPr>
      </w:pPr>
    </w:p>
    <w:p w14:paraId="5768EFC4" w14:textId="77777777" w:rsidR="00961E1B" w:rsidRPr="007824AE" w:rsidRDefault="00961E1B" w:rsidP="007824AE">
      <w:pPr>
        <w:spacing w:line="480" w:lineRule="auto"/>
        <w:jc w:val="center"/>
        <w:rPr>
          <w:rFonts w:ascii="Times New Roman" w:hAnsi="Times New Roman" w:cs="Times New Roman"/>
          <w:sz w:val="24"/>
          <w:szCs w:val="24"/>
        </w:rPr>
      </w:pPr>
    </w:p>
    <w:p w14:paraId="6FC30958" w14:textId="77777777" w:rsidR="00961E1B" w:rsidRPr="007824AE" w:rsidRDefault="00961E1B" w:rsidP="007824AE">
      <w:pPr>
        <w:spacing w:line="480" w:lineRule="auto"/>
        <w:jc w:val="center"/>
        <w:rPr>
          <w:rFonts w:ascii="Times New Roman" w:hAnsi="Times New Roman" w:cs="Times New Roman"/>
          <w:sz w:val="24"/>
          <w:szCs w:val="24"/>
        </w:rPr>
      </w:pPr>
      <w:r w:rsidRPr="007824AE">
        <w:rPr>
          <w:rFonts w:ascii="Times New Roman" w:hAnsi="Times New Roman" w:cs="Times New Roman"/>
          <w:sz w:val="24"/>
          <w:szCs w:val="24"/>
        </w:rPr>
        <w:t xml:space="preserve">Dietary Supplements and Ergonomic Aids </w:t>
      </w:r>
    </w:p>
    <w:p w14:paraId="284A5853" w14:textId="77777777" w:rsidR="00961E1B" w:rsidRPr="007824AE" w:rsidRDefault="00961E1B" w:rsidP="007824AE">
      <w:pPr>
        <w:spacing w:line="480" w:lineRule="auto"/>
        <w:jc w:val="center"/>
        <w:rPr>
          <w:rFonts w:ascii="Times New Roman" w:hAnsi="Times New Roman" w:cs="Times New Roman"/>
          <w:sz w:val="24"/>
          <w:szCs w:val="24"/>
        </w:rPr>
      </w:pPr>
      <w:r w:rsidRPr="007824AE">
        <w:rPr>
          <w:rFonts w:ascii="Times New Roman" w:hAnsi="Times New Roman" w:cs="Times New Roman"/>
          <w:sz w:val="24"/>
          <w:szCs w:val="24"/>
        </w:rPr>
        <w:t xml:space="preserve">Name </w:t>
      </w:r>
    </w:p>
    <w:p w14:paraId="472B3C99" w14:textId="77777777" w:rsidR="00961E1B" w:rsidRPr="007824AE" w:rsidRDefault="00961E1B" w:rsidP="007824AE">
      <w:pPr>
        <w:spacing w:line="480" w:lineRule="auto"/>
        <w:jc w:val="center"/>
        <w:rPr>
          <w:rFonts w:ascii="Times New Roman" w:hAnsi="Times New Roman" w:cs="Times New Roman"/>
          <w:sz w:val="24"/>
          <w:szCs w:val="24"/>
        </w:rPr>
      </w:pPr>
      <w:r w:rsidRPr="007824AE">
        <w:rPr>
          <w:rFonts w:ascii="Times New Roman" w:hAnsi="Times New Roman" w:cs="Times New Roman"/>
          <w:sz w:val="24"/>
          <w:szCs w:val="24"/>
        </w:rPr>
        <w:t>Institution Affiliations</w:t>
      </w:r>
    </w:p>
    <w:p w14:paraId="60C08841" w14:textId="77777777" w:rsidR="00961E1B" w:rsidRPr="007824AE" w:rsidRDefault="00961E1B" w:rsidP="007824AE">
      <w:pPr>
        <w:spacing w:line="480" w:lineRule="auto"/>
        <w:jc w:val="center"/>
        <w:rPr>
          <w:rFonts w:ascii="Times New Roman" w:hAnsi="Times New Roman" w:cs="Times New Roman"/>
          <w:sz w:val="24"/>
          <w:szCs w:val="24"/>
        </w:rPr>
      </w:pPr>
      <w:r w:rsidRPr="007824AE">
        <w:rPr>
          <w:rFonts w:ascii="Times New Roman" w:hAnsi="Times New Roman" w:cs="Times New Roman"/>
          <w:sz w:val="24"/>
          <w:szCs w:val="24"/>
        </w:rPr>
        <w:t>Course Title</w:t>
      </w:r>
    </w:p>
    <w:p w14:paraId="55381B2D" w14:textId="77777777" w:rsidR="00961E1B" w:rsidRPr="007824AE" w:rsidRDefault="00961E1B" w:rsidP="007824AE">
      <w:pPr>
        <w:spacing w:line="480" w:lineRule="auto"/>
        <w:rPr>
          <w:rFonts w:ascii="Times New Roman" w:hAnsi="Times New Roman" w:cs="Times New Roman"/>
          <w:sz w:val="24"/>
          <w:szCs w:val="24"/>
        </w:rPr>
      </w:pPr>
      <w:r w:rsidRPr="007824AE">
        <w:rPr>
          <w:rFonts w:ascii="Times New Roman" w:hAnsi="Times New Roman" w:cs="Times New Roman"/>
          <w:sz w:val="24"/>
          <w:szCs w:val="24"/>
        </w:rPr>
        <w:t xml:space="preserve">                                                                           Date</w:t>
      </w:r>
    </w:p>
    <w:p w14:paraId="647766F6" w14:textId="77777777" w:rsidR="00961E1B" w:rsidRPr="007824AE" w:rsidRDefault="00961E1B" w:rsidP="007824AE">
      <w:pPr>
        <w:spacing w:line="480" w:lineRule="auto"/>
        <w:rPr>
          <w:rFonts w:ascii="Times New Roman" w:hAnsi="Times New Roman" w:cs="Times New Roman"/>
          <w:sz w:val="24"/>
          <w:szCs w:val="24"/>
        </w:rPr>
      </w:pPr>
      <w:r w:rsidRPr="007824AE">
        <w:rPr>
          <w:rFonts w:ascii="Times New Roman" w:hAnsi="Times New Roman" w:cs="Times New Roman"/>
          <w:sz w:val="24"/>
          <w:szCs w:val="24"/>
        </w:rPr>
        <w:br w:type="page"/>
      </w:r>
    </w:p>
    <w:p w14:paraId="53B5CE7F" w14:textId="77777777" w:rsidR="00B42BF2" w:rsidRPr="007824AE" w:rsidRDefault="00961E1B" w:rsidP="007824AE">
      <w:pPr>
        <w:spacing w:line="480" w:lineRule="auto"/>
        <w:ind w:firstLine="720"/>
        <w:jc w:val="both"/>
        <w:rPr>
          <w:rFonts w:ascii="Times New Roman" w:hAnsi="Times New Roman" w:cs="Times New Roman"/>
          <w:sz w:val="24"/>
          <w:szCs w:val="24"/>
        </w:rPr>
      </w:pPr>
      <w:r w:rsidRPr="007824AE">
        <w:rPr>
          <w:rFonts w:ascii="Times New Roman" w:hAnsi="Times New Roman" w:cs="Times New Roman"/>
          <w:sz w:val="24"/>
          <w:szCs w:val="24"/>
        </w:rPr>
        <w:lastRenderedPageBreak/>
        <w:t xml:space="preserve">People who face stiff training and competition which include intense physical </w:t>
      </w:r>
      <w:r w:rsidR="007824AE" w:rsidRPr="007824AE">
        <w:rPr>
          <w:rFonts w:ascii="Times New Roman" w:hAnsi="Times New Roman" w:cs="Times New Roman"/>
          <w:sz w:val="24"/>
          <w:szCs w:val="24"/>
        </w:rPr>
        <w:t>exercises</w:t>
      </w:r>
      <w:r w:rsidRPr="007824AE">
        <w:rPr>
          <w:rFonts w:ascii="Times New Roman" w:hAnsi="Times New Roman" w:cs="Times New Roman"/>
          <w:sz w:val="24"/>
          <w:szCs w:val="24"/>
        </w:rPr>
        <w:t xml:space="preserve"> such as athletes need specific dietary supplements which improve their strength, speed and agility. These dietary supplements include: </w:t>
      </w:r>
    </w:p>
    <w:p w14:paraId="00BFC3E5" w14:textId="77777777" w:rsidR="00961E1B" w:rsidRPr="007824AE" w:rsidRDefault="00961E1B" w:rsidP="007824AE">
      <w:pPr>
        <w:spacing w:line="480" w:lineRule="auto"/>
        <w:jc w:val="both"/>
        <w:rPr>
          <w:rFonts w:ascii="Times New Roman" w:hAnsi="Times New Roman" w:cs="Times New Roman"/>
          <w:sz w:val="24"/>
          <w:szCs w:val="24"/>
        </w:rPr>
      </w:pPr>
      <w:r w:rsidRPr="007824AE">
        <w:rPr>
          <w:rFonts w:ascii="Times New Roman" w:hAnsi="Times New Roman" w:cs="Times New Roman"/>
          <w:b/>
          <w:sz w:val="24"/>
          <w:szCs w:val="24"/>
        </w:rPr>
        <w:t>Caffeine:</w:t>
      </w:r>
      <w:r w:rsidRPr="007824AE">
        <w:rPr>
          <w:rFonts w:ascii="Times New Roman" w:hAnsi="Times New Roman" w:cs="Times New Roman"/>
          <w:sz w:val="24"/>
          <w:szCs w:val="24"/>
        </w:rPr>
        <w:t xml:space="preserve"> acts as a mild stimulant which serves to protect the stored carbohydrates, burn out fat and improve the energy levels. Caffeine increases the level of alertness and exists as a natural component of coffee, tea and chocolate. </w:t>
      </w:r>
    </w:p>
    <w:p w14:paraId="57CACEEE" w14:textId="77777777" w:rsidR="00961E1B" w:rsidRPr="007824AE" w:rsidRDefault="00961E1B" w:rsidP="007824AE">
      <w:pPr>
        <w:spacing w:line="480" w:lineRule="auto"/>
        <w:jc w:val="both"/>
        <w:rPr>
          <w:rFonts w:ascii="Times New Roman" w:hAnsi="Times New Roman" w:cs="Times New Roman"/>
          <w:sz w:val="24"/>
          <w:szCs w:val="24"/>
        </w:rPr>
      </w:pPr>
      <w:r w:rsidRPr="007824AE">
        <w:rPr>
          <w:rFonts w:ascii="Times New Roman" w:hAnsi="Times New Roman" w:cs="Times New Roman"/>
          <w:b/>
          <w:sz w:val="24"/>
          <w:szCs w:val="24"/>
        </w:rPr>
        <w:t>Chromium Picolinate</w:t>
      </w:r>
      <w:r w:rsidRPr="007824AE">
        <w:rPr>
          <w:rFonts w:ascii="Times New Roman" w:hAnsi="Times New Roman" w:cs="Times New Roman"/>
          <w:sz w:val="24"/>
          <w:szCs w:val="24"/>
        </w:rPr>
        <w:t xml:space="preserve">: this is a mineral dietary supplement found in fruits, vegetables and whole grains. It plays </w:t>
      </w:r>
      <w:r w:rsidR="00DE1FB8" w:rsidRPr="007824AE">
        <w:rPr>
          <w:rFonts w:ascii="Times New Roman" w:hAnsi="Times New Roman" w:cs="Times New Roman"/>
          <w:sz w:val="24"/>
          <w:szCs w:val="24"/>
        </w:rPr>
        <w:t xml:space="preserve">a task of regulating the usage of glucose in the body. It is used to aid in weight loss or assist in converting fat into muscles. However, when taken in excess it may cause oxidation of the iron in the body. </w:t>
      </w:r>
    </w:p>
    <w:p w14:paraId="1A7156C8" w14:textId="77777777" w:rsidR="00DE1FB8" w:rsidRPr="007824AE" w:rsidRDefault="00DE1FB8" w:rsidP="007824AE">
      <w:pPr>
        <w:spacing w:line="480" w:lineRule="auto"/>
        <w:jc w:val="both"/>
        <w:rPr>
          <w:rFonts w:ascii="Times New Roman" w:hAnsi="Times New Roman" w:cs="Times New Roman"/>
          <w:sz w:val="24"/>
          <w:szCs w:val="24"/>
        </w:rPr>
      </w:pPr>
      <w:r w:rsidRPr="007824AE">
        <w:rPr>
          <w:rFonts w:ascii="Times New Roman" w:hAnsi="Times New Roman" w:cs="Times New Roman"/>
          <w:b/>
          <w:sz w:val="24"/>
          <w:szCs w:val="24"/>
        </w:rPr>
        <w:t xml:space="preserve">Creatine:  </w:t>
      </w:r>
      <w:r w:rsidRPr="007824AE">
        <w:rPr>
          <w:rFonts w:ascii="Times New Roman" w:hAnsi="Times New Roman" w:cs="Times New Roman"/>
          <w:sz w:val="24"/>
          <w:szCs w:val="24"/>
        </w:rPr>
        <w:t>It is found in fish and meat. Creatine is synthesized naturally in the muscles for providing energy. Therefore,</w:t>
      </w:r>
      <w:r w:rsidR="00641059" w:rsidRPr="007824AE">
        <w:rPr>
          <w:rFonts w:ascii="Times New Roman" w:hAnsi="Times New Roman" w:cs="Times New Roman"/>
          <w:sz w:val="24"/>
          <w:szCs w:val="24"/>
        </w:rPr>
        <w:t xml:space="preserve"> the higher the energy available the greater the</w:t>
      </w:r>
      <w:r w:rsidRPr="007824AE">
        <w:rPr>
          <w:rFonts w:ascii="Times New Roman" w:hAnsi="Times New Roman" w:cs="Times New Roman"/>
          <w:sz w:val="24"/>
          <w:szCs w:val="24"/>
        </w:rPr>
        <w:t xml:space="preserve"> perform</w:t>
      </w:r>
      <w:r w:rsidR="00641059" w:rsidRPr="007824AE">
        <w:rPr>
          <w:rFonts w:ascii="Times New Roman" w:hAnsi="Times New Roman" w:cs="Times New Roman"/>
          <w:sz w:val="24"/>
          <w:szCs w:val="24"/>
        </w:rPr>
        <w:t>ance</w:t>
      </w:r>
      <w:r w:rsidR="007824AE" w:rsidRPr="007824AE">
        <w:rPr>
          <w:rFonts w:ascii="Times New Roman" w:hAnsi="Times New Roman" w:cs="Times New Roman"/>
          <w:sz w:val="24"/>
          <w:szCs w:val="24"/>
        </w:rPr>
        <w:t>, (</w:t>
      </w:r>
      <w:r w:rsidR="007824AE" w:rsidRPr="007824AE">
        <w:rPr>
          <w:rFonts w:ascii="Times New Roman" w:hAnsi="Times New Roman" w:cs="Times New Roman"/>
          <w:sz w:val="24"/>
          <w:szCs w:val="24"/>
          <w:shd w:val="clear" w:color="auto" w:fill="FFFFFF"/>
        </w:rPr>
        <w:t xml:space="preserve">Naderi, </w:t>
      </w:r>
      <w:r w:rsidR="007824AE" w:rsidRPr="007824AE">
        <w:rPr>
          <w:rFonts w:ascii="Times New Roman" w:hAnsi="Times New Roman" w:cs="Times New Roman"/>
          <w:i/>
          <w:sz w:val="24"/>
          <w:szCs w:val="24"/>
          <w:shd w:val="clear" w:color="auto" w:fill="FFFFFF"/>
        </w:rPr>
        <w:t>et al</w:t>
      </w:r>
      <w:r w:rsidR="007824AE" w:rsidRPr="007824AE">
        <w:rPr>
          <w:rFonts w:ascii="Times New Roman" w:hAnsi="Times New Roman" w:cs="Times New Roman"/>
          <w:sz w:val="24"/>
          <w:szCs w:val="24"/>
          <w:shd w:val="clear" w:color="auto" w:fill="FFFFFF"/>
        </w:rPr>
        <w:t>, 2016).</w:t>
      </w:r>
    </w:p>
    <w:p w14:paraId="091AFF31" w14:textId="77777777" w:rsidR="00641059" w:rsidRPr="007824AE" w:rsidRDefault="00641059" w:rsidP="007824AE">
      <w:pPr>
        <w:spacing w:line="480" w:lineRule="auto"/>
        <w:jc w:val="both"/>
        <w:rPr>
          <w:rFonts w:ascii="Times New Roman" w:hAnsi="Times New Roman" w:cs="Times New Roman"/>
          <w:sz w:val="24"/>
          <w:szCs w:val="24"/>
        </w:rPr>
      </w:pPr>
      <w:r w:rsidRPr="007824AE">
        <w:rPr>
          <w:rFonts w:ascii="Times New Roman" w:hAnsi="Times New Roman" w:cs="Times New Roman"/>
          <w:b/>
          <w:sz w:val="24"/>
          <w:szCs w:val="24"/>
        </w:rPr>
        <w:t xml:space="preserve">Arginine: </w:t>
      </w:r>
      <w:r w:rsidRPr="007824AE">
        <w:rPr>
          <w:rFonts w:ascii="Times New Roman" w:hAnsi="Times New Roman" w:cs="Times New Roman"/>
          <w:sz w:val="24"/>
          <w:szCs w:val="24"/>
        </w:rPr>
        <w:t xml:space="preserve">Arginine is an amino acid found in </w:t>
      </w:r>
      <w:r w:rsidR="00902D8A">
        <w:rPr>
          <w:rFonts w:ascii="Times New Roman" w:hAnsi="Times New Roman" w:cs="Times New Roman"/>
          <w:sz w:val="24"/>
          <w:szCs w:val="24"/>
        </w:rPr>
        <w:t>all kinds of meat</w:t>
      </w:r>
      <w:r w:rsidRPr="007824AE">
        <w:rPr>
          <w:rFonts w:ascii="Times New Roman" w:hAnsi="Times New Roman" w:cs="Times New Roman"/>
          <w:sz w:val="24"/>
          <w:szCs w:val="24"/>
        </w:rPr>
        <w:t xml:space="preserve"> and dairy products. It serves to increase the blood flowing through the body since the body converts it into nitrogen oxide which widens the blood vessels hence increased flow of blood. High flow of blood means faster delivery of oxygen and removal of metabolic wastes hence muscles are prevented from fatigue. </w:t>
      </w:r>
    </w:p>
    <w:p w14:paraId="6BBCA7AE" w14:textId="77777777" w:rsidR="00641059" w:rsidRPr="007824AE" w:rsidRDefault="007824AE" w:rsidP="007824AE">
      <w:pPr>
        <w:spacing w:line="480" w:lineRule="auto"/>
        <w:jc w:val="both"/>
        <w:rPr>
          <w:rFonts w:ascii="Times New Roman" w:hAnsi="Times New Roman" w:cs="Times New Roman"/>
          <w:sz w:val="24"/>
          <w:szCs w:val="24"/>
        </w:rPr>
      </w:pPr>
      <w:r w:rsidRPr="007824AE">
        <w:rPr>
          <w:rFonts w:ascii="Times New Roman" w:hAnsi="Times New Roman" w:cs="Times New Roman"/>
          <w:sz w:val="24"/>
          <w:szCs w:val="24"/>
        </w:rPr>
        <w:t>Ergogenic</w:t>
      </w:r>
      <w:r w:rsidR="00641059" w:rsidRPr="007824AE">
        <w:rPr>
          <w:rFonts w:ascii="Times New Roman" w:hAnsi="Times New Roman" w:cs="Times New Roman"/>
          <w:sz w:val="24"/>
          <w:szCs w:val="24"/>
        </w:rPr>
        <w:t xml:space="preserve"> acids are substances which improve the production of energy in the body. </w:t>
      </w:r>
    </w:p>
    <w:p w14:paraId="3F79B6D9" w14:textId="77777777" w:rsidR="00641059" w:rsidRPr="007824AE" w:rsidRDefault="00641059" w:rsidP="007824AE">
      <w:pPr>
        <w:pStyle w:val="tabledata"/>
        <w:spacing w:before="150" w:beforeAutospacing="0" w:after="0" w:afterAutospacing="0" w:line="480" w:lineRule="auto"/>
        <w:ind w:right="300"/>
        <w:jc w:val="both"/>
      </w:pPr>
    </w:p>
    <w:tbl>
      <w:tblPr>
        <w:tblStyle w:val="TableGrid"/>
        <w:tblW w:w="0" w:type="auto"/>
        <w:tblLook w:val="04A0" w:firstRow="1" w:lastRow="0" w:firstColumn="1" w:lastColumn="0" w:noHBand="0" w:noVBand="1"/>
      </w:tblPr>
      <w:tblGrid>
        <w:gridCol w:w="3192"/>
        <w:gridCol w:w="3192"/>
      </w:tblGrid>
      <w:tr w:rsidR="007824AE" w:rsidRPr="007824AE" w14:paraId="291FF2F9" w14:textId="77777777" w:rsidTr="00641059">
        <w:tc>
          <w:tcPr>
            <w:tcW w:w="3192" w:type="dxa"/>
          </w:tcPr>
          <w:p w14:paraId="3B686764" w14:textId="77777777" w:rsidR="00EB1DB4" w:rsidRPr="007824AE" w:rsidRDefault="00EB1DB4" w:rsidP="007824AE">
            <w:pPr>
              <w:pStyle w:val="tabledata"/>
              <w:spacing w:before="150" w:beforeAutospacing="0" w:after="0" w:afterAutospacing="0" w:line="480" w:lineRule="auto"/>
              <w:ind w:right="300"/>
              <w:jc w:val="both"/>
              <w:rPr>
                <w:b/>
              </w:rPr>
            </w:pPr>
            <w:r w:rsidRPr="007824AE">
              <w:rPr>
                <w:b/>
              </w:rPr>
              <w:t xml:space="preserve">Product </w:t>
            </w:r>
          </w:p>
        </w:tc>
        <w:tc>
          <w:tcPr>
            <w:tcW w:w="3192" w:type="dxa"/>
          </w:tcPr>
          <w:p w14:paraId="2F5348E3" w14:textId="77777777" w:rsidR="00EB1DB4" w:rsidRPr="007824AE" w:rsidRDefault="00EB1DB4" w:rsidP="007824AE">
            <w:pPr>
              <w:pStyle w:val="tabledata"/>
              <w:spacing w:before="150" w:beforeAutospacing="0" w:after="0" w:afterAutospacing="0" w:line="480" w:lineRule="auto"/>
              <w:ind w:right="300"/>
              <w:jc w:val="both"/>
              <w:rPr>
                <w:b/>
              </w:rPr>
            </w:pPr>
            <w:r w:rsidRPr="007824AE">
              <w:rPr>
                <w:b/>
              </w:rPr>
              <w:t>$</w:t>
            </w:r>
          </w:p>
        </w:tc>
      </w:tr>
      <w:tr w:rsidR="00EB1DB4" w:rsidRPr="007824AE" w14:paraId="301B76D0" w14:textId="77777777" w:rsidTr="00641059">
        <w:tc>
          <w:tcPr>
            <w:tcW w:w="3192" w:type="dxa"/>
          </w:tcPr>
          <w:p w14:paraId="49B91160" w14:textId="77777777" w:rsidR="00EB1DB4" w:rsidRPr="007824AE" w:rsidRDefault="00EB1DB4" w:rsidP="007824AE">
            <w:pPr>
              <w:pStyle w:val="tabledata"/>
              <w:spacing w:before="150" w:beforeAutospacing="0" w:after="0" w:afterAutospacing="0" w:line="480" w:lineRule="auto"/>
              <w:ind w:right="300"/>
              <w:jc w:val="both"/>
            </w:pPr>
            <w:r w:rsidRPr="007824AE">
              <w:lastRenderedPageBreak/>
              <w:t>Creatine powder</w:t>
            </w:r>
          </w:p>
        </w:tc>
        <w:tc>
          <w:tcPr>
            <w:tcW w:w="3192" w:type="dxa"/>
          </w:tcPr>
          <w:p w14:paraId="5BDC5E53" w14:textId="77777777" w:rsidR="00EB1DB4" w:rsidRPr="007824AE" w:rsidRDefault="00EB1DB4" w:rsidP="007824AE">
            <w:pPr>
              <w:pStyle w:val="tabledata"/>
              <w:spacing w:before="150" w:beforeAutospacing="0" w:after="0" w:afterAutospacing="0" w:line="480" w:lineRule="auto"/>
              <w:ind w:right="300"/>
              <w:jc w:val="both"/>
            </w:pPr>
            <w:r w:rsidRPr="007824AE">
              <w:t>26</w:t>
            </w:r>
          </w:p>
        </w:tc>
      </w:tr>
      <w:tr w:rsidR="007824AE" w:rsidRPr="007824AE" w14:paraId="18AF5E04" w14:textId="77777777" w:rsidTr="00EB1DB4">
        <w:trPr>
          <w:trHeight w:val="395"/>
        </w:trPr>
        <w:tc>
          <w:tcPr>
            <w:tcW w:w="3192" w:type="dxa"/>
          </w:tcPr>
          <w:p w14:paraId="28A9C92E" w14:textId="77777777" w:rsidR="00EB1DB4" w:rsidRPr="007824AE" w:rsidRDefault="00EB1DB4" w:rsidP="007824AE">
            <w:pPr>
              <w:pStyle w:val="tabledata"/>
              <w:spacing w:before="150" w:beforeAutospacing="0" w:after="0" w:afterAutospacing="0" w:line="480" w:lineRule="auto"/>
              <w:ind w:right="300"/>
              <w:jc w:val="both"/>
            </w:pPr>
            <w:r w:rsidRPr="007824AE">
              <w:t>Multivitamins</w:t>
            </w:r>
          </w:p>
        </w:tc>
        <w:tc>
          <w:tcPr>
            <w:tcW w:w="3192" w:type="dxa"/>
          </w:tcPr>
          <w:p w14:paraId="1497A55B" w14:textId="77777777" w:rsidR="00EB1DB4" w:rsidRPr="007824AE" w:rsidRDefault="00EB1DB4" w:rsidP="007824AE">
            <w:pPr>
              <w:spacing w:line="480" w:lineRule="auto"/>
              <w:jc w:val="both"/>
              <w:rPr>
                <w:rFonts w:ascii="Times New Roman" w:hAnsi="Times New Roman" w:cs="Times New Roman"/>
                <w:b/>
                <w:sz w:val="24"/>
                <w:szCs w:val="24"/>
              </w:rPr>
            </w:pPr>
            <w:r w:rsidRPr="007824AE">
              <w:rPr>
                <w:rFonts w:ascii="Times New Roman" w:hAnsi="Times New Roman" w:cs="Times New Roman"/>
                <w:sz w:val="24"/>
                <w:szCs w:val="24"/>
              </w:rPr>
              <w:t>5 to 20</w:t>
            </w:r>
          </w:p>
        </w:tc>
      </w:tr>
      <w:tr w:rsidR="007824AE" w:rsidRPr="007824AE" w14:paraId="1F52373F" w14:textId="77777777" w:rsidTr="00EB1DB4">
        <w:trPr>
          <w:trHeight w:val="440"/>
        </w:trPr>
        <w:tc>
          <w:tcPr>
            <w:tcW w:w="3192" w:type="dxa"/>
          </w:tcPr>
          <w:p w14:paraId="1AB67DA5" w14:textId="77777777" w:rsidR="00EB1DB4" w:rsidRPr="007824AE" w:rsidRDefault="00EB1DB4" w:rsidP="007824AE">
            <w:pPr>
              <w:pStyle w:val="tabledata"/>
              <w:spacing w:before="150" w:beforeAutospacing="0" w:after="0" w:afterAutospacing="0" w:line="480" w:lineRule="auto"/>
              <w:ind w:right="300"/>
              <w:jc w:val="both"/>
            </w:pPr>
            <w:r w:rsidRPr="007824AE">
              <w:t>Energizing/diet capsules</w:t>
            </w:r>
          </w:p>
        </w:tc>
        <w:tc>
          <w:tcPr>
            <w:tcW w:w="3192" w:type="dxa"/>
          </w:tcPr>
          <w:p w14:paraId="65FEF3A3" w14:textId="77777777" w:rsidR="00EB1DB4" w:rsidRPr="007824AE" w:rsidRDefault="00EB1DB4" w:rsidP="007824AE">
            <w:pPr>
              <w:pStyle w:val="tabledata"/>
              <w:spacing w:before="150" w:beforeAutospacing="0" w:after="0" w:afterAutospacing="0" w:line="480" w:lineRule="auto"/>
              <w:ind w:right="300"/>
              <w:jc w:val="both"/>
            </w:pPr>
            <w:r w:rsidRPr="007824AE">
              <w:t>35</w:t>
            </w:r>
          </w:p>
          <w:p w14:paraId="00D5A61C" w14:textId="77777777" w:rsidR="00EB1DB4" w:rsidRPr="007824AE" w:rsidRDefault="00EB1DB4" w:rsidP="007824AE">
            <w:pPr>
              <w:spacing w:line="480" w:lineRule="auto"/>
              <w:jc w:val="both"/>
              <w:rPr>
                <w:rFonts w:ascii="Times New Roman" w:hAnsi="Times New Roman" w:cs="Times New Roman"/>
                <w:b/>
                <w:sz w:val="24"/>
                <w:szCs w:val="24"/>
              </w:rPr>
            </w:pPr>
          </w:p>
        </w:tc>
      </w:tr>
      <w:tr w:rsidR="007824AE" w:rsidRPr="007824AE" w14:paraId="24FC33BA" w14:textId="77777777" w:rsidTr="00641059">
        <w:tc>
          <w:tcPr>
            <w:tcW w:w="3192" w:type="dxa"/>
          </w:tcPr>
          <w:p w14:paraId="301E32C5" w14:textId="77777777" w:rsidR="00EB1DB4" w:rsidRPr="007824AE" w:rsidRDefault="00EB1DB4" w:rsidP="007824AE">
            <w:pPr>
              <w:pStyle w:val="tabledata"/>
              <w:spacing w:before="150" w:beforeAutospacing="0" w:after="0" w:afterAutospacing="0" w:line="480" w:lineRule="auto"/>
              <w:ind w:right="300"/>
              <w:jc w:val="both"/>
            </w:pPr>
            <w:r w:rsidRPr="007824AE">
              <w:t>Protein powder (50 g daily)</w:t>
            </w:r>
          </w:p>
        </w:tc>
        <w:tc>
          <w:tcPr>
            <w:tcW w:w="3192" w:type="dxa"/>
          </w:tcPr>
          <w:p w14:paraId="118E8E77" w14:textId="77777777" w:rsidR="00EB1DB4" w:rsidRPr="007824AE" w:rsidRDefault="00EB1DB4" w:rsidP="007824AE">
            <w:pPr>
              <w:spacing w:line="480" w:lineRule="auto"/>
              <w:jc w:val="both"/>
              <w:rPr>
                <w:rFonts w:ascii="Times New Roman" w:hAnsi="Times New Roman" w:cs="Times New Roman"/>
                <w:b/>
                <w:sz w:val="24"/>
                <w:szCs w:val="24"/>
              </w:rPr>
            </w:pPr>
            <w:r w:rsidRPr="007824AE">
              <w:rPr>
                <w:rFonts w:ascii="Times New Roman" w:hAnsi="Times New Roman" w:cs="Times New Roman"/>
                <w:sz w:val="24"/>
                <w:szCs w:val="24"/>
              </w:rPr>
              <w:t>85</w:t>
            </w:r>
          </w:p>
        </w:tc>
      </w:tr>
      <w:tr w:rsidR="007824AE" w:rsidRPr="007824AE" w14:paraId="2F641E0D" w14:textId="77777777" w:rsidTr="00641059">
        <w:tc>
          <w:tcPr>
            <w:tcW w:w="3192" w:type="dxa"/>
          </w:tcPr>
          <w:p w14:paraId="7A592326" w14:textId="77777777" w:rsidR="00EB1DB4" w:rsidRPr="007824AE" w:rsidRDefault="00EB1DB4" w:rsidP="007824AE">
            <w:pPr>
              <w:pStyle w:val="tabledata"/>
              <w:spacing w:before="150" w:beforeAutospacing="0" w:after="0" w:afterAutospacing="0" w:line="480" w:lineRule="auto"/>
              <w:ind w:right="300"/>
              <w:jc w:val="both"/>
            </w:pPr>
            <w:r w:rsidRPr="007824AE">
              <w:t>Androstenedione</w:t>
            </w:r>
          </w:p>
        </w:tc>
        <w:tc>
          <w:tcPr>
            <w:tcW w:w="3192" w:type="dxa"/>
          </w:tcPr>
          <w:p w14:paraId="48A65051" w14:textId="77777777" w:rsidR="00EB1DB4" w:rsidRPr="007824AE" w:rsidRDefault="00EB1DB4" w:rsidP="007824AE">
            <w:pPr>
              <w:pStyle w:val="tabledata"/>
              <w:spacing w:before="150" w:beforeAutospacing="0" w:after="0" w:afterAutospacing="0" w:line="480" w:lineRule="auto"/>
              <w:ind w:right="300"/>
              <w:jc w:val="both"/>
            </w:pPr>
            <w:r w:rsidRPr="007824AE">
              <w:t>30</w:t>
            </w:r>
          </w:p>
        </w:tc>
      </w:tr>
      <w:tr w:rsidR="007824AE" w:rsidRPr="007824AE" w14:paraId="6F50CB58" w14:textId="77777777" w:rsidTr="00641059">
        <w:tc>
          <w:tcPr>
            <w:tcW w:w="3192" w:type="dxa"/>
          </w:tcPr>
          <w:p w14:paraId="2EE19E68" w14:textId="77777777" w:rsidR="00EB1DB4" w:rsidRPr="007824AE" w:rsidRDefault="00EB1DB4" w:rsidP="007824AE">
            <w:pPr>
              <w:pStyle w:val="tabledata"/>
              <w:spacing w:before="150" w:beforeAutospacing="0" w:after="0" w:afterAutospacing="0" w:line="480" w:lineRule="auto"/>
              <w:ind w:right="300"/>
              <w:jc w:val="both"/>
            </w:pPr>
            <w:r w:rsidRPr="007824AE">
              <w:t>HMB</w:t>
            </w:r>
          </w:p>
        </w:tc>
        <w:tc>
          <w:tcPr>
            <w:tcW w:w="3192" w:type="dxa"/>
          </w:tcPr>
          <w:p w14:paraId="2086D2C6" w14:textId="77777777" w:rsidR="00EB1DB4" w:rsidRPr="007824AE" w:rsidRDefault="00EB1DB4" w:rsidP="007824AE">
            <w:pPr>
              <w:pStyle w:val="tabledata"/>
              <w:spacing w:before="150" w:beforeAutospacing="0" w:after="0" w:afterAutospacing="0" w:line="480" w:lineRule="auto"/>
              <w:ind w:right="300"/>
              <w:jc w:val="both"/>
            </w:pPr>
            <w:r w:rsidRPr="007824AE">
              <w:t>100</w:t>
            </w:r>
          </w:p>
        </w:tc>
      </w:tr>
      <w:tr w:rsidR="007824AE" w:rsidRPr="007824AE" w14:paraId="5DDE965B" w14:textId="77777777" w:rsidTr="00641059">
        <w:tc>
          <w:tcPr>
            <w:tcW w:w="3192" w:type="dxa"/>
          </w:tcPr>
          <w:p w14:paraId="0995F1DF" w14:textId="77777777" w:rsidR="00EB1DB4" w:rsidRPr="007824AE" w:rsidRDefault="00EB1DB4" w:rsidP="007824AE">
            <w:pPr>
              <w:pStyle w:val="tabledata"/>
              <w:spacing w:before="150" w:beforeAutospacing="0" w:after="0" w:afterAutospacing="0" w:line="480" w:lineRule="auto"/>
              <w:ind w:right="300"/>
              <w:jc w:val="both"/>
            </w:pPr>
            <w:r w:rsidRPr="007824AE">
              <w:t>Antioxidant formulations</w:t>
            </w:r>
          </w:p>
        </w:tc>
        <w:tc>
          <w:tcPr>
            <w:tcW w:w="3192" w:type="dxa"/>
          </w:tcPr>
          <w:p w14:paraId="586CB813" w14:textId="77777777" w:rsidR="00EB1DB4" w:rsidRPr="007824AE" w:rsidRDefault="00EB1DB4" w:rsidP="007824AE">
            <w:pPr>
              <w:pStyle w:val="tabledata"/>
              <w:spacing w:before="150" w:beforeAutospacing="0" w:after="0" w:afterAutospacing="0" w:line="480" w:lineRule="auto"/>
              <w:ind w:right="300"/>
              <w:jc w:val="both"/>
            </w:pPr>
            <w:r w:rsidRPr="007824AE">
              <w:t>30</w:t>
            </w:r>
          </w:p>
        </w:tc>
      </w:tr>
      <w:tr w:rsidR="007824AE" w:rsidRPr="007824AE" w14:paraId="49B8F0BD" w14:textId="77777777" w:rsidTr="00641059">
        <w:tc>
          <w:tcPr>
            <w:tcW w:w="3192" w:type="dxa"/>
          </w:tcPr>
          <w:p w14:paraId="3F3AF8A6" w14:textId="77777777" w:rsidR="00EB1DB4" w:rsidRPr="007824AE" w:rsidRDefault="00EB1DB4" w:rsidP="007824AE">
            <w:pPr>
              <w:pStyle w:val="tabledata"/>
              <w:spacing w:before="150" w:beforeAutospacing="0" w:after="0" w:afterAutospacing="0" w:line="480" w:lineRule="auto"/>
              <w:ind w:right="300"/>
              <w:jc w:val="both"/>
            </w:pPr>
            <w:r w:rsidRPr="007824AE">
              <w:t>Androstenediol</w:t>
            </w:r>
          </w:p>
        </w:tc>
        <w:tc>
          <w:tcPr>
            <w:tcW w:w="3192" w:type="dxa"/>
          </w:tcPr>
          <w:p w14:paraId="5461DF1B" w14:textId="77777777" w:rsidR="00EB1DB4" w:rsidRPr="007824AE" w:rsidRDefault="00EB1DB4" w:rsidP="007824AE">
            <w:pPr>
              <w:pStyle w:val="tabledata"/>
              <w:spacing w:before="150" w:beforeAutospacing="0" w:after="0" w:afterAutospacing="0" w:line="480" w:lineRule="auto"/>
              <w:ind w:right="300"/>
              <w:jc w:val="both"/>
            </w:pPr>
            <w:r w:rsidRPr="007824AE">
              <w:t>30</w:t>
            </w:r>
          </w:p>
        </w:tc>
      </w:tr>
      <w:tr w:rsidR="00EB1DB4" w:rsidRPr="007824AE" w14:paraId="298F4CBE" w14:textId="77777777" w:rsidTr="00641059">
        <w:tc>
          <w:tcPr>
            <w:tcW w:w="3192" w:type="dxa"/>
          </w:tcPr>
          <w:p w14:paraId="56F86C02" w14:textId="77777777" w:rsidR="00EB1DB4" w:rsidRPr="007824AE" w:rsidRDefault="00AA1AC4" w:rsidP="007824AE">
            <w:pPr>
              <w:pStyle w:val="tabledata"/>
              <w:spacing w:before="150" w:beforeAutospacing="0" w:after="0" w:afterAutospacing="0" w:line="480" w:lineRule="auto"/>
              <w:ind w:right="300"/>
              <w:jc w:val="both"/>
            </w:pPr>
            <w:r w:rsidRPr="007824AE">
              <w:t>Creatine mixture</w:t>
            </w:r>
          </w:p>
        </w:tc>
        <w:tc>
          <w:tcPr>
            <w:tcW w:w="3192" w:type="dxa"/>
          </w:tcPr>
          <w:p w14:paraId="13547168" w14:textId="77777777" w:rsidR="00EB1DB4" w:rsidRPr="007824AE" w:rsidRDefault="00AA1AC4" w:rsidP="007824AE">
            <w:pPr>
              <w:pStyle w:val="tabledata"/>
              <w:spacing w:before="150" w:beforeAutospacing="0" w:after="0" w:afterAutospacing="0" w:line="480" w:lineRule="auto"/>
              <w:ind w:right="300"/>
              <w:jc w:val="both"/>
            </w:pPr>
            <w:r w:rsidRPr="007824AE">
              <w:t>60</w:t>
            </w:r>
          </w:p>
        </w:tc>
      </w:tr>
      <w:tr w:rsidR="00EB1DB4" w:rsidRPr="007824AE" w14:paraId="2EE7B14A" w14:textId="77777777" w:rsidTr="00641059">
        <w:tc>
          <w:tcPr>
            <w:tcW w:w="3192" w:type="dxa"/>
          </w:tcPr>
          <w:p w14:paraId="797FE412" w14:textId="77777777" w:rsidR="00EB1DB4" w:rsidRPr="007824AE" w:rsidRDefault="00AA1AC4" w:rsidP="007824AE">
            <w:pPr>
              <w:pStyle w:val="tabledata"/>
              <w:spacing w:before="150" w:beforeAutospacing="0" w:after="0" w:afterAutospacing="0" w:line="480" w:lineRule="auto"/>
              <w:ind w:right="300"/>
              <w:jc w:val="both"/>
            </w:pPr>
            <w:r w:rsidRPr="007824AE">
              <w:tab/>
              <w:t>DHEA</w:t>
            </w:r>
          </w:p>
        </w:tc>
        <w:tc>
          <w:tcPr>
            <w:tcW w:w="3192" w:type="dxa"/>
          </w:tcPr>
          <w:p w14:paraId="3A5D7895" w14:textId="77777777" w:rsidR="00EB1DB4" w:rsidRPr="007824AE" w:rsidRDefault="00AA1AC4" w:rsidP="007824AE">
            <w:pPr>
              <w:pStyle w:val="tabledata"/>
              <w:spacing w:before="150" w:beforeAutospacing="0" w:after="0" w:afterAutospacing="0" w:line="480" w:lineRule="auto"/>
              <w:ind w:right="300"/>
              <w:jc w:val="both"/>
            </w:pPr>
            <w:r w:rsidRPr="007824AE">
              <w:t>14</w:t>
            </w:r>
          </w:p>
        </w:tc>
      </w:tr>
    </w:tbl>
    <w:p w14:paraId="09893077" w14:textId="77777777" w:rsidR="00641059" w:rsidRPr="007824AE" w:rsidRDefault="00641059" w:rsidP="007824AE">
      <w:pPr>
        <w:spacing w:line="480" w:lineRule="auto"/>
        <w:jc w:val="both"/>
        <w:rPr>
          <w:rFonts w:ascii="Times New Roman" w:hAnsi="Times New Roman" w:cs="Times New Roman"/>
          <w:b/>
          <w:sz w:val="24"/>
          <w:szCs w:val="24"/>
        </w:rPr>
      </w:pPr>
    </w:p>
    <w:p w14:paraId="6F14EAC4" w14:textId="77777777" w:rsidR="00DE1FB8" w:rsidRPr="007824AE" w:rsidRDefault="00AA1AC4" w:rsidP="007824AE">
      <w:pPr>
        <w:spacing w:line="480" w:lineRule="auto"/>
        <w:ind w:firstLine="720"/>
        <w:jc w:val="both"/>
        <w:rPr>
          <w:rFonts w:ascii="Times New Roman" w:hAnsi="Times New Roman" w:cs="Times New Roman"/>
          <w:sz w:val="24"/>
          <w:szCs w:val="24"/>
        </w:rPr>
      </w:pPr>
      <w:r w:rsidRPr="007824AE">
        <w:rPr>
          <w:rFonts w:ascii="Times New Roman" w:hAnsi="Times New Roman" w:cs="Times New Roman"/>
          <w:sz w:val="24"/>
          <w:szCs w:val="24"/>
        </w:rPr>
        <w:t>Nutritional ergogenic acids are basically aimed at increasing performance by i</w:t>
      </w:r>
      <w:r w:rsidR="00902D8A">
        <w:rPr>
          <w:rFonts w:ascii="Times New Roman" w:hAnsi="Times New Roman" w:cs="Times New Roman"/>
          <w:sz w:val="24"/>
          <w:szCs w:val="24"/>
        </w:rPr>
        <w:t>mproving the metabolism or influenci</w:t>
      </w:r>
      <w:r w:rsidRPr="007824AE">
        <w:rPr>
          <w:rFonts w:ascii="Times New Roman" w:hAnsi="Times New Roman" w:cs="Times New Roman"/>
          <w:sz w:val="24"/>
          <w:szCs w:val="24"/>
        </w:rPr>
        <w:t xml:space="preserve">ng the central </w:t>
      </w:r>
      <w:r w:rsidR="00902D8A">
        <w:rPr>
          <w:rFonts w:ascii="Times New Roman" w:hAnsi="Times New Roman" w:cs="Times New Roman"/>
          <w:sz w:val="24"/>
          <w:szCs w:val="24"/>
        </w:rPr>
        <w:t>nervous system, to reduce fa</w:t>
      </w:r>
      <w:r w:rsidRPr="007824AE">
        <w:rPr>
          <w:rFonts w:ascii="Times New Roman" w:hAnsi="Times New Roman" w:cs="Times New Roman"/>
          <w:sz w:val="24"/>
          <w:szCs w:val="24"/>
        </w:rPr>
        <w:t xml:space="preserve">t content, </w:t>
      </w:r>
      <w:r w:rsidR="00902D8A">
        <w:rPr>
          <w:rFonts w:ascii="Times New Roman" w:hAnsi="Times New Roman" w:cs="Times New Roman"/>
          <w:sz w:val="24"/>
          <w:szCs w:val="24"/>
        </w:rPr>
        <w:t>rise</w:t>
      </w:r>
      <w:r w:rsidRPr="007824AE">
        <w:rPr>
          <w:rFonts w:ascii="Times New Roman" w:hAnsi="Times New Roman" w:cs="Times New Roman"/>
          <w:sz w:val="24"/>
          <w:szCs w:val="24"/>
        </w:rPr>
        <w:t xml:space="preserve"> the lean body</w:t>
      </w:r>
      <w:r w:rsidR="00902D8A">
        <w:rPr>
          <w:rFonts w:ascii="Times New Roman" w:hAnsi="Times New Roman" w:cs="Times New Roman"/>
          <w:sz w:val="24"/>
          <w:szCs w:val="24"/>
        </w:rPr>
        <w:t xml:space="preserve"> weight</w:t>
      </w:r>
      <w:r w:rsidRPr="007824AE">
        <w:rPr>
          <w:rFonts w:ascii="Times New Roman" w:hAnsi="Times New Roman" w:cs="Times New Roman"/>
          <w:sz w:val="24"/>
          <w:szCs w:val="24"/>
        </w:rPr>
        <w:t xml:space="preserve"> and also muscle </w:t>
      </w:r>
      <w:r w:rsidR="00902D8A" w:rsidRPr="007824AE">
        <w:rPr>
          <w:rFonts w:ascii="Times New Roman" w:hAnsi="Times New Roman" w:cs="Times New Roman"/>
          <w:sz w:val="24"/>
          <w:szCs w:val="24"/>
        </w:rPr>
        <w:t>size</w:t>
      </w:r>
      <w:r w:rsidRPr="007824AE">
        <w:rPr>
          <w:rFonts w:ascii="Times New Roman" w:hAnsi="Times New Roman" w:cs="Times New Roman"/>
          <w:sz w:val="24"/>
          <w:szCs w:val="24"/>
        </w:rPr>
        <w:t xml:space="preserve"> </w:t>
      </w:r>
      <w:r w:rsidR="007824AE" w:rsidRPr="007824AE">
        <w:rPr>
          <w:rFonts w:ascii="Times New Roman" w:hAnsi="Times New Roman" w:cs="Times New Roman"/>
          <w:sz w:val="24"/>
          <w:szCs w:val="24"/>
        </w:rPr>
        <w:t>by initiating the synthesis of proteins, (</w:t>
      </w:r>
      <w:r w:rsidR="007824AE" w:rsidRPr="007824AE">
        <w:rPr>
          <w:rFonts w:ascii="Times New Roman" w:hAnsi="Times New Roman" w:cs="Times New Roman"/>
          <w:sz w:val="24"/>
          <w:szCs w:val="24"/>
          <w:shd w:val="clear" w:color="auto" w:fill="FFFFFF"/>
        </w:rPr>
        <w:t xml:space="preserve">Naderi, </w:t>
      </w:r>
      <w:r w:rsidR="007824AE" w:rsidRPr="007824AE">
        <w:rPr>
          <w:rFonts w:ascii="Times New Roman" w:hAnsi="Times New Roman" w:cs="Times New Roman"/>
          <w:i/>
          <w:sz w:val="24"/>
          <w:szCs w:val="24"/>
          <w:shd w:val="clear" w:color="auto" w:fill="FFFFFF"/>
        </w:rPr>
        <w:t>et al</w:t>
      </w:r>
      <w:r w:rsidR="007824AE" w:rsidRPr="007824AE">
        <w:rPr>
          <w:rFonts w:ascii="Times New Roman" w:hAnsi="Times New Roman" w:cs="Times New Roman"/>
          <w:sz w:val="24"/>
          <w:szCs w:val="24"/>
          <w:shd w:val="clear" w:color="auto" w:fill="FFFFFF"/>
        </w:rPr>
        <w:t xml:space="preserve">, 2016). </w:t>
      </w:r>
    </w:p>
    <w:p w14:paraId="107F617C" w14:textId="77777777" w:rsidR="007824AE" w:rsidRDefault="007824AE" w:rsidP="007824A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1CB8454" w14:textId="77777777" w:rsidR="007824AE" w:rsidRPr="007824AE" w:rsidRDefault="007824AE" w:rsidP="007824AE">
      <w:pPr>
        <w:spacing w:line="480" w:lineRule="auto"/>
        <w:jc w:val="center"/>
        <w:rPr>
          <w:rFonts w:ascii="Times New Roman" w:hAnsi="Times New Roman" w:cs="Times New Roman"/>
          <w:sz w:val="24"/>
          <w:szCs w:val="24"/>
        </w:rPr>
      </w:pPr>
      <w:r w:rsidRPr="007824AE">
        <w:rPr>
          <w:rFonts w:ascii="Times New Roman" w:hAnsi="Times New Roman" w:cs="Times New Roman"/>
          <w:sz w:val="24"/>
          <w:szCs w:val="24"/>
        </w:rPr>
        <w:lastRenderedPageBreak/>
        <w:t>Reference</w:t>
      </w:r>
    </w:p>
    <w:p w14:paraId="77A0396B" w14:textId="77777777" w:rsidR="007824AE" w:rsidRPr="007824AE" w:rsidRDefault="007824AE" w:rsidP="007824AE">
      <w:pPr>
        <w:spacing w:line="480" w:lineRule="auto"/>
        <w:ind w:left="720" w:hanging="720"/>
        <w:rPr>
          <w:rFonts w:ascii="Times New Roman" w:hAnsi="Times New Roman" w:cs="Times New Roman"/>
          <w:sz w:val="24"/>
          <w:szCs w:val="24"/>
        </w:rPr>
      </w:pPr>
      <w:r w:rsidRPr="007824AE">
        <w:rPr>
          <w:rFonts w:ascii="Times New Roman" w:hAnsi="Times New Roman" w:cs="Times New Roman"/>
          <w:sz w:val="24"/>
          <w:szCs w:val="24"/>
          <w:shd w:val="clear" w:color="auto" w:fill="FFFFFF"/>
        </w:rPr>
        <w:t xml:space="preserve">Naderi, A., Earnest, C. P., Lowery, R. P., Wilson, J. M., &amp; Willems, M. E. (2016). Co-ingestion of </w:t>
      </w:r>
      <w:r w:rsidRPr="007824AE">
        <w:rPr>
          <w:rFonts w:ascii="Times New Roman" w:hAnsi="Times New Roman" w:cs="Times New Roman"/>
          <w:sz w:val="24"/>
          <w:szCs w:val="24"/>
          <w:shd w:val="clear" w:color="auto" w:fill="FFFFFF"/>
        </w:rPr>
        <w:tab/>
        <w:t>nutritional ergogenic aids and high-intensity exercise performance. </w:t>
      </w:r>
      <w:r w:rsidRPr="007824AE">
        <w:rPr>
          <w:rFonts w:ascii="Times New Roman" w:hAnsi="Times New Roman" w:cs="Times New Roman"/>
          <w:i/>
          <w:iCs/>
          <w:sz w:val="24"/>
          <w:szCs w:val="24"/>
          <w:shd w:val="clear" w:color="auto" w:fill="FFFFFF"/>
        </w:rPr>
        <w:t>Sports Medicine</w:t>
      </w:r>
      <w:r w:rsidRPr="007824AE">
        <w:rPr>
          <w:rFonts w:ascii="Times New Roman" w:hAnsi="Times New Roman" w:cs="Times New Roman"/>
          <w:sz w:val="24"/>
          <w:szCs w:val="24"/>
          <w:shd w:val="clear" w:color="auto" w:fill="FFFFFF"/>
        </w:rPr>
        <w:t>, </w:t>
      </w:r>
      <w:r w:rsidRPr="007824AE">
        <w:rPr>
          <w:rFonts w:ascii="Times New Roman" w:hAnsi="Times New Roman" w:cs="Times New Roman"/>
          <w:i/>
          <w:iCs/>
          <w:sz w:val="24"/>
          <w:szCs w:val="24"/>
          <w:shd w:val="clear" w:color="auto" w:fill="FFFFFF"/>
        </w:rPr>
        <w:t>46</w:t>
      </w:r>
      <w:r w:rsidRPr="007824AE">
        <w:rPr>
          <w:rFonts w:ascii="Times New Roman" w:hAnsi="Times New Roman" w:cs="Times New Roman"/>
          <w:sz w:val="24"/>
          <w:szCs w:val="24"/>
          <w:shd w:val="clear" w:color="auto" w:fill="FFFFFF"/>
        </w:rPr>
        <w:t xml:space="preserve">(10), </w:t>
      </w:r>
      <w:r w:rsidRPr="007824AE">
        <w:rPr>
          <w:rFonts w:ascii="Times New Roman" w:hAnsi="Times New Roman" w:cs="Times New Roman"/>
          <w:sz w:val="24"/>
          <w:szCs w:val="24"/>
          <w:shd w:val="clear" w:color="auto" w:fill="FFFFFF"/>
        </w:rPr>
        <w:tab/>
        <w:t>1407-1418.</w:t>
      </w:r>
    </w:p>
    <w:sectPr w:rsidR="007824AE" w:rsidRPr="007824AE" w:rsidSect="007824A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524DC8" w14:textId="77777777" w:rsidR="003C648F" w:rsidRDefault="003C648F" w:rsidP="007824AE">
      <w:pPr>
        <w:spacing w:after="0" w:line="240" w:lineRule="auto"/>
      </w:pPr>
      <w:r>
        <w:separator/>
      </w:r>
    </w:p>
  </w:endnote>
  <w:endnote w:type="continuationSeparator" w:id="0">
    <w:p w14:paraId="1BBAEF1E" w14:textId="77777777" w:rsidR="003C648F" w:rsidRDefault="003C648F" w:rsidP="007824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91D23E" w14:textId="77777777" w:rsidR="003C648F" w:rsidRDefault="003C648F" w:rsidP="007824AE">
      <w:pPr>
        <w:spacing w:after="0" w:line="240" w:lineRule="auto"/>
      </w:pPr>
      <w:r>
        <w:separator/>
      </w:r>
    </w:p>
  </w:footnote>
  <w:footnote w:type="continuationSeparator" w:id="0">
    <w:p w14:paraId="47293AF7" w14:textId="77777777" w:rsidR="003C648F" w:rsidRDefault="003C648F" w:rsidP="007824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3988953"/>
      <w:docPartObj>
        <w:docPartGallery w:val="Page Numbers (Top of Page)"/>
        <w:docPartUnique/>
      </w:docPartObj>
    </w:sdtPr>
    <w:sdtEndPr>
      <w:rPr>
        <w:noProof/>
      </w:rPr>
    </w:sdtEndPr>
    <w:sdtContent>
      <w:p w14:paraId="461AC55A" w14:textId="77777777" w:rsidR="007824AE" w:rsidRPr="007824AE" w:rsidRDefault="007824AE" w:rsidP="007824AE">
        <w:pPr>
          <w:spacing w:line="480" w:lineRule="auto"/>
          <w:rPr>
            <w:rFonts w:ascii="Times New Roman" w:hAnsi="Times New Roman" w:cs="Times New Roman"/>
            <w:sz w:val="24"/>
            <w:szCs w:val="24"/>
          </w:rPr>
        </w:pPr>
        <w:r w:rsidRPr="00961E1B">
          <w:rPr>
            <w:rFonts w:ascii="Times New Roman" w:hAnsi="Times New Roman" w:cs="Times New Roman"/>
            <w:sz w:val="24"/>
            <w:szCs w:val="24"/>
          </w:rPr>
          <w:t>DIETARY SUPPLEMENTS AND ERGONOMIC AIDS</w:t>
        </w:r>
        <w:r>
          <w:rPr>
            <w:rFonts w:ascii="Times New Roman" w:hAnsi="Times New Roman" w:cs="Times New Roman"/>
            <w:sz w:val="24"/>
            <w:szCs w:val="24"/>
          </w:rPr>
          <w:t xml:space="preserve">                                                             </w:t>
        </w:r>
        <w:r w:rsidRPr="00961E1B">
          <w:rPr>
            <w:rFonts w:ascii="Times New Roman" w:hAnsi="Times New Roman" w:cs="Times New Roman"/>
            <w:sz w:val="24"/>
            <w:szCs w:val="24"/>
          </w:rPr>
          <w:t xml:space="preserve"> </w:t>
        </w:r>
        <w:r>
          <w:fldChar w:fldCharType="begin"/>
        </w:r>
        <w:r>
          <w:instrText xml:space="preserve"> PAGE   \* MERGEFORMAT </w:instrText>
        </w:r>
        <w:r>
          <w:fldChar w:fldCharType="separate"/>
        </w:r>
        <w:r w:rsidR="00902D8A">
          <w:rPr>
            <w:noProof/>
          </w:rPr>
          <w:t>3</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0F19E9" w14:textId="77777777" w:rsidR="007824AE" w:rsidRDefault="007824AE">
    <w:pPr>
      <w:pStyle w:val="Header"/>
    </w:pPr>
    <w:r>
      <w:t xml:space="preserve">Running Head: </w:t>
    </w:r>
    <w:r w:rsidRPr="00961E1B">
      <w:rPr>
        <w:rFonts w:ascii="Times New Roman" w:hAnsi="Times New Roman" w:cs="Times New Roman"/>
        <w:sz w:val="24"/>
        <w:szCs w:val="24"/>
      </w:rPr>
      <w:t>DIETARY SUPPLEMENTS AND ERGONOMIC AIDS</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E1B"/>
    <w:rsid w:val="003C648F"/>
    <w:rsid w:val="005C3AE0"/>
    <w:rsid w:val="00641059"/>
    <w:rsid w:val="007824AE"/>
    <w:rsid w:val="00902D8A"/>
    <w:rsid w:val="00961E1B"/>
    <w:rsid w:val="00AA1AC4"/>
    <w:rsid w:val="00B42BF2"/>
    <w:rsid w:val="00DC2CE7"/>
    <w:rsid w:val="00DE1FB8"/>
    <w:rsid w:val="00EB1D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C481B"/>
  <w15:docId w15:val="{E91C700B-E2F2-4497-A1B1-15C7094DB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1E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data">
    <w:name w:val="tabledata"/>
    <w:basedOn w:val="Normal"/>
    <w:rsid w:val="00641059"/>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6410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824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24AE"/>
  </w:style>
  <w:style w:type="paragraph" w:styleId="Footer">
    <w:name w:val="footer"/>
    <w:basedOn w:val="Normal"/>
    <w:link w:val="FooterChar"/>
    <w:uiPriority w:val="99"/>
    <w:unhideWhenUsed/>
    <w:rsid w:val="007824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24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844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349</Words>
  <Characters>1993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Pavilion</cp:lastModifiedBy>
  <cp:revision>2</cp:revision>
  <dcterms:created xsi:type="dcterms:W3CDTF">2019-05-22T00:39:00Z</dcterms:created>
  <dcterms:modified xsi:type="dcterms:W3CDTF">2019-05-22T00:39:00Z</dcterms:modified>
</cp:coreProperties>
</file>